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0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B4C6E7" w:sz="4" w:space="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7810" w:rsidTr="08DA8D03" w14:paraId="3E0AA7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7B5A0AF9" w14:textId="777777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January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4863F71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February</w:t>
            </w:r>
          </w:p>
        </w:tc>
      </w:tr>
      <w:tr w:rsidR="00487810" w:rsidTr="08DA8D03" w14:paraId="5CC8D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39CBFFDB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Mentoring Month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622350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*Black History Month</w:t>
            </w:r>
          </w:p>
          <w:p w:rsidR="00487810" w:rsidRDefault="0002674F" w14:paraId="7FD9AC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*American Heart Month</w:t>
            </w:r>
          </w:p>
        </w:tc>
      </w:tr>
      <w:tr w:rsidR="00487810" w:rsidTr="08DA8D03" w14:paraId="3F34B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1F20D9C1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– New Year’s Day!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4A4E76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2F2453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63B1650B" w14:textId="77777777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3 – DF: Message from the CEO (Pat)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277E30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9C04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1FA0E2E6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7A2D5F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14 – Film at Valentine’s Dance (Terri)</w:t>
            </w:r>
          </w:p>
        </w:tc>
      </w:tr>
      <w:tr w:rsidR="00487810" w:rsidTr="08DA8D03" w14:paraId="27A2A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20805333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6048D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077D21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254E5B4A" w14:textId="55177497">
            <w:pPr>
              <w:rPr>
                <w:sz w:val="28"/>
                <w:szCs w:val="28"/>
              </w:rPr>
            </w:pPr>
            <w:r w:rsidRPr="08DA8D03" w:rsidR="08DA8D03">
              <w:rPr>
                <w:b w:val="0"/>
                <w:bCs w:val="0"/>
                <w:sz w:val="28"/>
                <w:szCs w:val="28"/>
              </w:rPr>
              <w:t>15 – Martin Luther King, Jr.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06040" w14:paraId="4A10F468" w14:textId="5E3CD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8DA8D03" w:rsidR="08DA8D03">
              <w:rPr>
                <w:sz w:val="28"/>
                <w:szCs w:val="28"/>
              </w:rPr>
              <w:t>19 – President’s Day</w:t>
            </w:r>
          </w:p>
        </w:tc>
      </w:tr>
      <w:tr w:rsidR="00487810" w:rsidTr="08DA8D03" w14:paraId="31D97B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667774A3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FC273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63803F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F511866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6521F9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5C7FE9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4A0AE40A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1EDB42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23 – DF: Video of Valentine’s Dance (Jennifer)</w:t>
            </w:r>
          </w:p>
        </w:tc>
      </w:tr>
      <w:tr w:rsidR="00487810" w:rsidTr="08DA8D03" w14:paraId="5C56A0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3221EBE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A647E8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5412CD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17456A12" w14:textId="77777777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March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5D02EB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April</w:t>
            </w:r>
          </w:p>
        </w:tc>
      </w:tr>
      <w:tr w:rsidR="00487810" w:rsidTr="08DA8D03" w14:paraId="5ECB81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70511CDF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*Disability Awareness Month</w:t>
            </w:r>
          </w:p>
          <w:p w:rsidR="000413DE" w:rsidRDefault="0002674F" w14:paraId="7D3BC167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413DE">
              <w:rPr>
                <w:b w:val="0"/>
                <w:sz w:val="28"/>
                <w:szCs w:val="28"/>
              </w:rPr>
              <w:t>Down Syndrome Awareness Month</w:t>
            </w:r>
          </w:p>
          <w:p w:rsidR="000413DE" w:rsidRDefault="000413DE" w14:paraId="72CD9D35" w14:textId="32625193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2674F">
              <w:rPr>
                <w:b w:val="0"/>
                <w:sz w:val="28"/>
                <w:szCs w:val="28"/>
              </w:rPr>
              <w:t>National Nutrition Month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5514E061" w14:textId="01FE3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*Autism </w:t>
            </w:r>
            <w:r w:rsidR="000413DE">
              <w:rPr>
                <w:sz w:val="28"/>
                <w:szCs w:val="28"/>
              </w:rPr>
              <w:t>Acceptance</w:t>
            </w:r>
            <w:r>
              <w:rPr>
                <w:sz w:val="28"/>
                <w:szCs w:val="28"/>
              </w:rPr>
              <w:t xml:space="preserve"> Month</w:t>
            </w:r>
          </w:p>
          <w:p w:rsidR="00487810" w:rsidRDefault="0002674F" w14:paraId="1CF0D9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*Sexual Assault Awareness Month</w:t>
            </w:r>
          </w:p>
        </w:tc>
      </w:tr>
      <w:tr w:rsidR="00487810" w:rsidTr="08DA8D03" w14:paraId="15D9A3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310201" w14:paraId="4039EB37" w14:textId="03E5F785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2</w:t>
            </w:r>
            <w:r w:rsidR="0002674F">
              <w:rPr>
                <w:b w:val="0"/>
                <w:i/>
                <w:color w:val="7030A0"/>
                <w:sz w:val="28"/>
                <w:szCs w:val="28"/>
              </w:rPr>
              <w:t xml:space="preserve"> – DF Message from CEO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09016703" w14:textId="3513A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 – April Fool’s Day. DF: Don’t be fooled! You are valued for what you do</w:t>
            </w:r>
          </w:p>
        </w:tc>
      </w:tr>
      <w:tr w:rsidR="00487810" w:rsidTr="08DA8D03" w14:paraId="0E034B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9589AD3" w14:textId="28527D8A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373882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7CE33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2F6C0829" w14:textId="04B77E92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17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Film at parade (Jane)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5E81E229" w14:textId="37293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9 </w:t>
            </w:r>
            <w:r w:rsidR="002C197F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Notes from Nurse Nancy</w:t>
            </w:r>
          </w:p>
        </w:tc>
      </w:tr>
      <w:tr w:rsidR="00487810" w:rsidTr="08DA8D03" w14:paraId="4D6400B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CA84726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EBE80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4B5C3A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107D8FA2" w14:textId="5C4730CA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19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Video of Parade (Jane)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3BFBF1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National ASL Day</w:t>
            </w:r>
          </w:p>
        </w:tc>
      </w:tr>
      <w:tr w:rsidR="00487810" w:rsidTr="08DA8D03" w14:paraId="7567EC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2C45965D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4A628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4AE757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Pr="0047309B" w:rsidR="00487810" w:rsidRDefault="0047309B" w14:paraId="2EF16D18" w14:textId="79395B38">
            <w:pPr>
              <w:rPr>
                <w:b w:val="0"/>
                <w:bCs/>
                <w:sz w:val="28"/>
                <w:szCs w:val="28"/>
              </w:rPr>
            </w:pPr>
            <w:r w:rsidRPr="0047309B">
              <w:rPr>
                <w:b w:val="0"/>
                <w:bCs/>
                <w:sz w:val="28"/>
                <w:szCs w:val="28"/>
              </w:rPr>
              <w:t>21 – World Down Syndrome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EF2FD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:rsidTr="08DA8D03" w14:paraId="13B294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0413DE" w:rsidP="000413DE" w:rsidRDefault="000413DE" w14:paraId="2812C84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0413DE" w:rsidP="000413DE" w:rsidRDefault="000413DE" w14:paraId="739AC633" w14:textId="519E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8DA8D03" w:rsidR="08DA8D03">
              <w:rPr>
                <w:sz w:val="28"/>
                <w:szCs w:val="28"/>
              </w:rPr>
              <w:t>24 – Administrative Professionals Day</w:t>
            </w:r>
          </w:p>
        </w:tc>
      </w:tr>
      <w:tr w:rsidR="000413DE" w:rsidTr="08DA8D03" w14:paraId="26427F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0413DE" w:rsidP="000413DE" w:rsidRDefault="000413DE" w14:paraId="44F31ED6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0413DE" w:rsidP="000413DE" w:rsidRDefault="000413DE" w14:paraId="3DF2CA2A" w14:textId="17DA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:rsidTr="08DA8D03" w14:paraId="4AD112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color="000000" w:themeColor="text1" w:sz="4" w:space="0"/>
            </w:tcBorders>
            <w:tcMar/>
          </w:tcPr>
          <w:p w:rsidR="000413DE" w:rsidP="000413DE" w:rsidRDefault="000413DE" w14:paraId="602628AF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000000" w:themeColor="text1" w:sz="4" w:space="0"/>
            </w:tcBorders>
            <w:tcMar/>
          </w:tcPr>
          <w:p w:rsidR="000413DE" w:rsidP="000413DE" w:rsidRDefault="000413DE" w14:paraId="32F3B7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8DA8D03" w:rsidP="08DA8D03" w:rsidRDefault="08DA8D03" w14:paraId="13B1249A" w14:textId="5486AE7C">
      <w:pPr>
        <w:pStyle w:val="Normal"/>
        <w:rPr>
          <w:i w:val="1"/>
          <w:iCs w:val="1"/>
          <w:color w:val="7030A0"/>
          <w:sz w:val="24"/>
          <w:szCs w:val="24"/>
        </w:rPr>
      </w:pPr>
    </w:p>
    <w:p w:rsidR="08DA8D03" w:rsidP="08DA8D03" w:rsidRDefault="08DA8D03" w14:paraId="2FEC0342" w14:textId="480AC3B3">
      <w:pPr>
        <w:jc w:val="center"/>
        <w:rPr>
          <w:b w:val="1"/>
          <w:bCs w:val="1"/>
          <w:sz w:val="24"/>
          <w:szCs w:val="24"/>
        </w:rPr>
      </w:pPr>
      <w:r w:rsidRPr="08DA8D03" w:rsidR="08DA8D03">
        <w:rPr>
          <w:b w:val="1"/>
          <w:bCs w:val="1"/>
          <w:sz w:val="24"/>
          <w:szCs w:val="24"/>
        </w:rPr>
        <w:t>DF = Daily Focus        * = nationally recognized awareness campaigns</w:t>
      </w:r>
      <w:r>
        <w:br/>
      </w:r>
      <w:r w:rsidRPr="08DA8D03" w:rsidR="08DA8D03">
        <w:rPr>
          <w:b w:val="1"/>
          <w:bCs w:val="1"/>
          <w:sz w:val="24"/>
          <w:szCs w:val="24"/>
        </w:rPr>
        <w:t xml:space="preserve">Responsible person noted in parenthesis.      </w:t>
      </w:r>
      <w:r w:rsidRPr="08DA8D03" w:rsidR="08DA8D03">
        <w:rPr>
          <w:b w:val="1"/>
          <w:bCs w:val="1"/>
          <w:i w:val="1"/>
          <w:iCs w:val="1"/>
          <w:color w:val="7030A0"/>
          <w:sz w:val="24"/>
          <w:szCs w:val="24"/>
        </w:rPr>
        <w:t>Items in purple italics are examples.</w:t>
      </w:r>
    </w:p>
    <w:p w:rsidR="08DA8D03" w:rsidP="08DA8D03" w:rsidRDefault="08DA8D03" w14:paraId="719E92A8" w14:textId="6A14DC27">
      <w:pPr>
        <w:pStyle w:val="Normal"/>
        <w:rPr>
          <w:i w:val="1"/>
          <w:iCs w:val="1"/>
          <w:color w:val="7030A0"/>
          <w:sz w:val="24"/>
          <w:szCs w:val="24"/>
        </w:rPr>
      </w:pPr>
    </w:p>
    <w:tbl>
      <w:tblPr>
        <w:tblStyle w:val="a0"/>
        <w:tblW w:w="9350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B4C6E7" w:sz="4" w:space="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:rsidTr="08DA8D03" w14:paraId="1A460F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7DF87A3D" w14:textId="5E3900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40766D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</w:t>
            </w:r>
          </w:p>
        </w:tc>
      </w:tr>
      <w:tr w:rsidR="00487810" w:rsidTr="08DA8D03" w14:paraId="352960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0CC84458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*Foot Health Month</w:t>
            </w:r>
          </w:p>
          <w:p w:rsidR="00487810" w:rsidRDefault="0002674F" w14:paraId="79F2AA79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*Mental Health Month</w:t>
            </w:r>
          </w:p>
          <w:p w:rsidR="00487810" w:rsidRDefault="0002674F" w14:paraId="6D82E13C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*Mobility Awareness Month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5107AF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Hunger Awareness Month</w:t>
            </w:r>
          </w:p>
          <w:p w:rsidR="00487810" w:rsidRDefault="0002674F" w14:paraId="2EE8D4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*LGBT Pride Month</w:t>
            </w:r>
          </w:p>
        </w:tc>
      </w:tr>
      <w:tr w:rsidR="00487810" w:rsidTr="08DA8D03" w14:paraId="32C131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0F62ADAC" w14:textId="77777777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6 – DF Message from CEO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57AD69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3 – DF Message from CEO</w:t>
            </w:r>
          </w:p>
        </w:tc>
      </w:tr>
      <w:tr w:rsidR="00487810" w:rsidTr="08DA8D03" w14:paraId="40969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389876AD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4C0D984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:rsidTr="08DA8D03" w14:paraId="566EEB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6CC82135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4AEF1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2F4F7F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AC57A0" w14:paraId="78450936" w14:textId="648B14D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Pr="002C197F" w:rsidR="002C197F">
              <w:rPr>
                <w:b w:val="0"/>
                <w:sz w:val="28"/>
                <w:szCs w:val="28"/>
              </w:rPr>
              <w:t>–</w:t>
            </w:r>
            <w:r w:rsidR="002C19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N</w:t>
            </w:r>
            <w:r w:rsidR="0002674F">
              <w:rPr>
                <w:b w:val="0"/>
                <w:sz w:val="28"/>
                <w:szCs w:val="28"/>
              </w:rPr>
              <w:t>ational Nurses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B7F57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283900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17CB634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0AC97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55FE3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2DD5A77D" w14:textId="312D0A71">
            <w:pPr>
              <w:rPr>
                <w:sz w:val="28"/>
                <w:szCs w:val="28"/>
              </w:rPr>
            </w:pPr>
            <w:r w:rsidRPr="08DA8D03" w:rsidR="08DA8D03">
              <w:rPr>
                <w:b w:val="0"/>
                <w:bCs w:val="0"/>
                <w:sz w:val="28"/>
                <w:szCs w:val="28"/>
              </w:rPr>
              <w:t>16 – Global Accessibility Awareness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88730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1E92F8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AB8CC0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06040" w14:paraId="1E78E26C" w14:textId="691B4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2674F">
              <w:rPr>
                <w:sz w:val="28"/>
                <w:szCs w:val="28"/>
              </w:rPr>
              <w:t xml:space="preserve"> </w:t>
            </w:r>
            <w:r w:rsidRPr="002C197F" w:rsidR="002C197F">
              <w:rPr>
                <w:sz w:val="28"/>
                <w:szCs w:val="28"/>
              </w:rPr>
              <w:t>–</w:t>
            </w:r>
            <w:r w:rsidR="002C197F">
              <w:rPr>
                <w:b/>
                <w:sz w:val="28"/>
                <w:szCs w:val="28"/>
              </w:rPr>
              <w:t xml:space="preserve"> </w:t>
            </w:r>
            <w:r w:rsidR="0002674F">
              <w:rPr>
                <w:sz w:val="28"/>
                <w:szCs w:val="28"/>
              </w:rPr>
              <w:t>Autistic Pride Day</w:t>
            </w:r>
          </w:p>
        </w:tc>
      </w:tr>
      <w:tr w:rsidR="00487810" w:rsidTr="08DA8D03" w14:paraId="64637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75A6AC7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32BEFF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1AF0D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5D46B5B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127748C" w14:textId="0EF00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BEA67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63AC987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6F62C9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517A6F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2A95C116" w14:textId="77777777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4E1D34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August</w:t>
            </w:r>
          </w:p>
        </w:tc>
      </w:tr>
      <w:tr w:rsidR="00487810" w:rsidTr="08DA8D03" w14:paraId="39CDDA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Pr="00DC438B" w:rsidR="00487810" w:rsidRDefault="00DC438B" w14:paraId="611419C6" w14:textId="16FAAB30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Reminders: hydration, sunscreen, etc.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5B2DBB70" w14:textId="00A2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to School Time</w:t>
            </w:r>
          </w:p>
          <w:p w:rsidR="00487810" w:rsidRDefault="00487810" w14:paraId="047C90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494CDC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2952C1DB" w14:textId="77777777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1 – DF message from CEO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66E3B9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5 – DF message from CEO</w:t>
            </w:r>
          </w:p>
        </w:tc>
      </w:tr>
      <w:tr w:rsidR="00487810" w:rsidTr="08DA8D03" w14:paraId="6803B2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24B778D4" w14:textId="2958181B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2DA32D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A37FF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0D71E25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7AC5B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110815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514734E0" w14:textId="4067C3A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24 </w:t>
            </w:r>
            <w:r w:rsidR="00DB41FA">
              <w:rPr>
                <w:b w:val="0"/>
                <w:sz w:val="28"/>
                <w:szCs w:val="28"/>
              </w:rPr>
              <w:t xml:space="preserve">– </w:t>
            </w:r>
            <w:r w:rsidR="0002674F">
              <w:rPr>
                <w:b w:val="0"/>
                <w:sz w:val="28"/>
                <w:szCs w:val="28"/>
              </w:rPr>
              <w:t>International Self Care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33C469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0C7CE0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E334C01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10F7C6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214BB7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2DAAA25E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623AA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12CDFB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0BE5FA8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2689F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47665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33D3574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E3864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93A0E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3D0E3B98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66111A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04FEA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354F821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6DBFC0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4CF0E7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44DE0A9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1549D8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8DA8D03" w:rsidP="08DA8D03" w:rsidRDefault="08DA8D03" w14:paraId="1573769D" w14:textId="013D135A">
      <w:pPr>
        <w:jc w:val="center"/>
        <w:rPr>
          <w:b w:val="1"/>
          <w:bCs w:val="1"/>
          <w:sz w:val="24"/>
          <w:szCs w:val="24"/>
        </w:rPr>
      </w:pPr>
      <w:r w:rsidRPr="08DA8D03" w:rsidR="08DA8D03">
        <w:rPr>
          <w:b w:val="1"/>
          <w:bCs w:val="1"/>
          <w:sz w:val="24"/>
          <w:szCs w:val="24"/>
        </w:rPr>
        <w:t>DF = Daily Focus        * = nationally recognized awareness campaigns</w:t>
      </w:r>
      <w:r>
        <w:br/>
      </w:r>
      <w:r w:rsidRPr="08DA8D03" w:rsidR="08DA8D03">
        <w:rPr>
          <w:b w:val="1"/>
          <w:bCs w:val="1"/>
          <w:sz w:val="24"/>
          <w:szCs w:val="24"/>
        </w:rPr>
        <w:t xml:space="preserve">Responsible person noted in parenthesis.       </w:t>
      </w:r>
      <w:r w:rsidRPr="08DA8D03" w:rsidR="08DA8D03">
        <w:rPr>
          <w:b w:val="1"/>
          <w:bCs w:val="1"/>
          <w:i w:val="1"/>
          <w:iCs w:val="1"/>
          <w:color w:val="7030A0"/>
          <w:sz w:val="24"/>
          <w:szCs w:val="24"/>
        </w:rPr>
        <w:t>Items in purple italics are examples.</w:t>
      </w:r>
    </w:p>
    <w:p w:rsidR="08DA8D03" w:rsidP="08DA8D03" w:rsidRDefault="08DA8D03" w14:paraId="02A32374" w14:textId="2690B195">
      <w:pPr>
        <w:pStyle w:val="Normal"/>
      </w:pPr>
    </w:p>
    <w:p w:rsidR="5D26B108" w:rsidP="5D26B108" w:rsidRDefault="5D26B108" w14:paraId="1F73912A" w14:textId="39D2B5CB">
      <w:pPr>
        <w:pStyle w:val="Normal"/>
      </w:pPr>
    </w:p>
    <w:tbl>
      <w:tblPr>
        <w:tblStyle w:val="a1"/>
        <w:tblW w:w="9350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B4C6E7" w:sz="4" w:space="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:rsidTr="08DA8D03" w14:paraId="08DF29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7CBF9FE4" w14:textId="777777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5E65F7C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</w:t>
            </w:r>
          </w:p>
        </w:tc>
      </w:tr>
      <w:tr w:rsidR="00487810" w:rsidTr="08DA8D03" w14:paraId="768EE7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7BC04601" w14:textId="6D34E88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Literacy Month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1A4A89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Down Syndrome Month</w:t>
            </w:r>
          </w:p>
          <w:p w:rsidR="00487810" w:rsidRDefault="0002674F" w14:paraId="3888E390" w14:textId="07D25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*Disability Employment Awareness </w:t>
            </w:r>
          </w:p>
        </w:tc>
      </w:tr>
      <w:tr w:rsidR="00487810" w:rsidTr="08DA8D03" w14:paraId="709504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635E7650" w14:textId="358B4BE6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>–</w:t>
            </w:r>
            <w:r>
              <w:rPr>
                <w:b w:val="0"/>
                <w:i/>
                <w:color w:val="7030A0"/>
                <w:sz w:val="28"/>
                <w:szCs w:val="28"/>
              </w:rPr>
              <w:t xml:space="preserve"> DF message from CEO/Quillo Champion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39EDBDBE" w14:textId="774BE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1 </w:t>
            </w:r>
            <w:r w:rsidR="008A47F4">
              <w:rPr>
                <w:i/>
                <w:color w:val="7030A0"/>
                <w:sz w:val="28"/>
                <w:szCs w:val="28"/>
              </w:rPr>
              <w:t>–</w:t>
            </w:r>
            <w:r>
              <w:rPr>
                <w:i/>
                <w:color w:val="7030A0"/>
                <w:sz w:val="28"/>
                <w:szCs w:val="28"/>
              </w:rPr>
              <w:t xml:space="preserve"> DF message from CEO</w:t>
            </w:r>
          </w:p>
        </w:tc>
      </w:tr>
      <w:tr w:rsidR="00487810" w:rsidTr="08DA8D03" w14:paraId="55B415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1FD3F058" w14:textId="40AF18A0">
            <w:pPr>
              <w:rPr>
                <w:color w:val="7030A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TBD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 xml:space="preserve"> - </w:t>
            </w:r>
            <w:r w:rsidRPr="00DB41FA" w:rsidR="0002674F">
              <w:rPr>
                <w:b w:val="0"/>
                <w:color w:val="000000" w:themeColor="text1"/>
                <w:sz w:val="28"/>
                <w:szCs w:val="28"/>
              </w:rPr>
              <w:t>DSP Appreciation Week</w:t>
            </w:r>
            <w:r w:rsidR="00DB41FA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(typically mid-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>Sept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20B834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079DD9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78B153B5" w14:textId="30F8DEED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TBD</w:t>
            </w:r>
            <w:r w:rsidR="000413DE">
              <w:rPr>
                <w:b w:val="0"/>
                <w:sz w:val="28"/>
                <w:szCs w:val="28"/>
              </w:rPr>
              <w:t xml:space="preserve"> – National Disability Voter Registration Week (typically mid-Sept)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45E545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:rsidTr="08DA8D03" w14:paraId="28BC76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4DB3A0C0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F2AD1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4FBC11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61108EF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349C2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68E2F5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7CEF7727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9BB13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B0536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6D20C817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1DA917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7264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1202F5F6" w14:textId="77777777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shd w:val="clear" w:color="auto" w:fill="364D93" w:themeFill="accent3"/>
            <w:tcMar/>
          </w:tcPr>
          <w:p w:rsidR="00487810" w:rsidRDefault="0002674F" w14:paraId="16A29B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December</w:t>
            </w:r>
          </w:p>
        </w:tc>
      </w:tr>
      <w:tr w:rsidR="00487810" w:rsidTr="08DA8D03" w14:paraId="2D966C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1368D1EA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Career Development Month</w:t>
            </w:r>
          </w:p>
          <w:p w:rsidR="00487810" w:rsidRDefault="0002674F" w14:paraId="3749AE0A" w14:textId="77777777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Diabetes Awareness Month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0413DE" w:rsidP="000413DE" w:rsidRDefault="000413DE" w14:paraId="0955BDDB" w14:textId="3D73E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wrap-up/looking to New Year</w:t>
            </w:r>
          </w:p>
          <w:p w:rsidR="000413DE" w:rsidP="000413DE" w:rsidRDefault="000413DE" w14:paraId="20A679AC" w14:textId="2253B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winter holidays</w:t>
            </w:r>
          </w:p>
        </w:tc>
      </w:tr>
      <w:tr w:rsidR="00487810" w:rsidTr="08DA8D03" w14:paraId="46D44F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2674F" w14:paraId="7EC429B1" w14:textId="5330E363">
            <w:pPr>
              <w:rPr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4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 xml:space="preserve"> 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message from CEO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468065F5" w14:textId="62668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message from CEO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810" w:rsidTr="08DA8D03" w14:paraId="3BDB08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9EE761F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2C3658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5B291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CF1B7B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40220F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07FCA7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E91786F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DC63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1A5D32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2B30B4F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29C58A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5809B1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473995B" w14:textId="64A6373A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61CEDD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56A609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06DD9F54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7F3606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6F66C2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3AB6B3B5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0E18FB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6D1D88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487810" w14:paraId="543A0A33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51A61F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75B6B2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RDefault="00006040" w14:paraId="21180D8E" w14:textId="7ABBB187">
            <w:pPr>
              <w:rPr>
                <w:sz w:val="28"/>
                <w:szCs w:val="28"/>
              </w:rPr>
            </w:pPr>
            <w:r w:rsidRPr="08DA8D03" w:rsidR="08DA8D03">
              <w:rPr>
                <w:b w:val="0"/>
                <w:bCs w:val="0"/>
                <w:sz w:val="28"/>
                <w:szCs w:val="28"/>
              </w:rPr>
              <w:t>28 – Thanksgiving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487810" w14:paraId="32CCCB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:rsidTr="08DA8D03" w14:paraId="3BB427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color="000000" w:themeColor="text1" w:sz="4" w:space="0"/>
            </w:tcBorders>
            <w:tcMar/>
          </w:tcPr>
          <w:p w:rsidR="00487810" w:rsidP="08DA8D03" w:rsidRDefault="00487810" w14:paraId="7CE546AA" w14:noSpellErr="1" w14:textId="388AF2E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color="000000" w:themeColor="text1" w:sz="4" w:space="0"/>
            </w:tcBorders>
            <w:tcMar/>
          </w:tcPr>
          <w:p w:rsidR="00487810" w:rsidRDefault="0002674F" w14:paraId="02D4E079" w14:textId="202C8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8DA8D03" w:rsidR="08DA8D03">
              <w:rPr>
                <w:sz w:val="28"/>
                <w:szCs w:val="28"/>
              </w:rPr>
              <w:t>31 –</w:t>
            </w:r>
            <w:r w:rsidRPr="08DA8D03" w:rsidR="08DA8D0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08DA8D03" w:rsidR="08DA8D03">
              <w:rPr>
                <w:sz w:val="28"/>
                <w:szCs w:val="28"/>
              </w:rPr>
              <w:t>New Year’s Eve</w:t>
            </w:r>
          </w:p>
        </w:tc>
      </w:tr>
    </w:tbl>
    <w:p w:rsidR="08DA8D03" w:rsidP="08DA8D03" w:rsidRDefault="08DA8D03" w14:paraId="4C9E44E2" w14:textId="66229831">
      <w:pPr>
        <w:jc w:val="center"/>
        <w:rPr>
          <w:b w:val="1"/>
          <w:bCs w:val="1"/>
          <w:sz w:val="24"/>
          <w:szCs w:val="24"/>
        </w:rPr>
      </w:pPr>
      <w:r w:rsidRPr="08DA8D03" w:rsidR="08DA8D03">
        <w:rPr>
          <w:b w:val="1"/>
          <w:bCs w:val="1"/>
          <w:sz w:val="24"/>
          <w:szCs w:val="24"/>
        </w:rPr>
        <w:t>DF = Daily Focus        * = nationally recognized awareness campaigns</w:t>
      </w:r>
      <w:r>
        <w:br/>
      </w:r>
      <w:r w:rsidRPr="08DA8D03" w:rsidR="08DA8D03">
        <w:rPr>
          <w:b w:val="1"/>
          <w:bCs w:val="1"/>
          <w:sz w:val="24"/>
          <w:szCs w:val="24"/>
        </w:rPr>
        <w:t xml:space="preserve">Responsible person noted in parenthesis.    </w:t>
      </w:r>
      <w:r w:rsidRPr="08DA8D03" w:rsidR="08DA8D03">
        <w:rPr>
          <w:b w:val="1"/>
          <w:bCs w:val="1"/>
          <w:i w:val="1"/>
          <w:iCs w:val="1"/>
          <w:color w:val="7030A0"/>
          <w:sz w:val="24"/>
          <w:szCs w:val="24"/>
        </w:rPr>
        <w:t>Items in purple italics are examples.</w:t>
      </w:r>
    </w:p>
    <w:p w:rsidR="08DA8D03" w:rsidP="08DA8D03" w:rsidRDefault="08DA8D03" w14:paraId="4710C399" w14:textId="572E61C7">
      <w:pPr>
        <w:pStyle w:val="Normal"/>
      </w:pPr>
    </w:p>
    <w:sectPr w:rsidR="00487810" w:rsidSect="00852B36">
      <w:headerReference w:type="default" r:id="rId6"/>
      <w:footerReference w:type="default" r:id="rId7"/>
      <w:pgSz w:w="12240" w:h="15840" w:orient="portrait"/>
      <w:pgMar w:top="1440" w:right="1440" w:bottom="1440" w:left="1440" w:header="36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9F9" w:rsidRDefault="00F349F9" w14:paraId="688E60BD" w14:textId="77777777">
      <w:pPr>
        <w:spacing w:after="0" w:line="240" w:lineRule="auto"/>
      </w:pPr>
      <w:r>
        <w:separator/>
      </w:r>
    </w:p>
  </w:endnote>
  <w:endnote w:type="continuationSeparator" w:id="0">
    <w:p w:rsidR="00F349F9" w:rsidRDefault="00F349F9" w14:paraId="6E00B1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251C" w:rsidR="000413DE" w:rsidP="0056251C" w:rsidRDefault="000C58DD" w14:paraId="771916B1" w14:textId="0B083250">
    <w:pPr>
      <w:jc w:val="center"/>
      <w:rPr>
        <w:b/>
        <w:bCs/>
        <w:color w:val="364D93" w:themeColor="accent3"/>
        <w:sz w:val="28"/>
        <w:szCs w:val="28"/>
      </w:rPr>
    </w:pPr>
    <w:r w:rsidRPr="0056251C">
      <w:rPr>
        <w:b/>
        <w:bCs/>
        <w:color w:val="364D93" w:themeColor="accent3"/>
        <w:sz w:val="28"/>
        <w:szCs w:val="28"/>
      </w:rPr>
      <w:t xml:space="preserve">For Video Content Support, email </w:t>
    </w:r>
    <w:hyperlink w:history="1" r:id="rId1">
      <w:r w:rsidRPr="0056251C">
        <w:rPr>
          <w:rStyle w:val="Hyperlink"/>
          <w:b/>
          <w:bCs/>
          <w:color w:val="364D93" w:themeColor="accent3"/>
          <w:sz w:val="28"/>
          <w:szCs w:val="28"/>
        </w:rPr>
        <w:t>support@myQuillo.com</w:t>
      </w:r>
    </w:hyperlink>
    <w:r w:rsidRPr="0056251C">
      <w:rPr>
        <w:b/>
        <w:bCs/>
        <w:color w:val="364D93" w:themeColor="accent3"/>
        <w:sz w:val="28"/>
        <w:szCs w:val="28"/>
      </w:rPr>
      <w:t>.</w:t>
    </w:r>
    <w:r w:rsidR="0056251C">
      <w:rPr>
        <w:b/>
        <w:bCs/>
        <w:color w:val="364D93" w:themeColor="accent3"/>
        <w:sz w:val="28"/>
        <w:szCs w:val="28"/>
      </w:rPr>
      <w:br/>
    </w:r>
    <w:hyperlink w:tgtFrame="_blank" w:history="1" r:id="rId2">
      <w:r w:rsidRPr="0056251C" w:rsidR="0056251C">
        <w:rPr>
          <w:rStyle w:val="Hyperlink"/>
          <w:rFonts w:ascii="Verdana" w:hAnsi="Verdana" w:cs="Arial"/>
          <w:color w:val="F14C4A" w:themeColor="accent1"/>
        </w:rPr>
        <w:t>Quillo Pro</w:t>
      </w:r>
    </w:hyperlink>
    <w:r w:rsidRPr="0056251C" w:rsidR="0056251C">
      <w:rPr>
        <w:rFonts w:ascii="Verdana" w:hAnsi="Verdana" w:cs="Arial"/>
        <w:color w:val="F14C4A" w:themeColor="accent1"/>
      </w:rPr>
      <w:t> | </w:t>
    </w:r>
    <w:r w:rsidRPr="0056251C" w:rsidR="0056251C">
      <w:rPr>
        <w:rFonts w:ascii="Verdana" w:hAnsi="Verdana" w:cs="Arial"/>
        <w:i/>
        <w:iCs/>
        <w:color w:val="F14C4A" w:themeColor="accent1"/>
      </w:rPr>
      <w:t>Better Relationships. Better Lives.</w:t>
    </w:r>
    <w:r w:rsidR="0056251C">
      <w:rPr>
        <w:rFonts w:ascii="Arial" w:hAnsi="Arial" w:cs="Arial"/>
        <w:color w:val="F14C4A" w:themeColor="accent1"/>
      </w:rPr>
      <w:br/>
    </w:r>
    <w:hyperlink w:tgtFrame="_blank" w:history="1" r:id="rId3">
      <w:r w:rsidRPr="0056251C" w:rsidR="0056251C">
        <w:rPr>
          <w:rStyle w:val="Hyperlink"/>
          <w:rFonts w:ascii="Verdana" w:hAnsi="Verdana" w:cs="Arial"/>
          <w:color w:val="357D94" w:themeColor="accent2" w:themeShade="BF"/>
        </w:rPr>
        <w:t>Quillo Connect</w:t>
      </w:r>
    </w:hyperlink>
    <w:r w:rsidRPr="0056251C" w:rsidR="0056251C">
      <w:rPr>
        <w:rFonts w:ascii="Verdana" w:hAnsi="Verdana" w:cs="Arial"/>
        <w:color w:val="357D94" w:themeColor="accent2" w:themeShade="BF"/>
      </w:rPr>
      <w:t> | </w:t>
    </w:r>
    <w:r w:rsidRPr="0056251C" w:rsidR="0056251C">
      <w:rPr>
        <w:rFonts w:ascii="Verdana" w:hAnsi="Verdana" w:cs="Arial"/>
        <w:i/>
        <w:iCs/>
        <w:color w:val="357D94" w:themeColor="accent2" w:themeShade="BF"/>
      </w:rPr>
      <w:t>Share Today. Shape Tomorrow.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9F9" w:rsidRDefault="00F349F9" w14:paraId="12767767" w14:textId="77777777">
      <w:pPr>
        <w:spacing w:after="0" w:line="240" w:lineRule="auto"/>
      </w:pPr>
      <w:r>
        <w:separator/>
      </w:r>
    </w:p>
  </w:footnote>
  <w:footnote w:type="continuationSeparator" w:id="0">
    <w:p w:rsidR="00F349F9" w:rsidRDefault="00F349F9" w14:paraId="5DF8FB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87810" w:rsidP="00852B36" w:rsidRDefault="006A6F7B" w14:paraId="52B33C7C" w14:textId="627A1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2337519D" wp14:editId="6513FAEF">
          <wp:simplePos x="0" y="0"/>
          <wp:positionH relativeFrom="column">
            <wp:posOffset>-44450</wp:posOffset>
          </wp:positionH>
          <wp:positionV relativeFrom="paragraph">
            <wp:posOffset>-127000</wp:posOffset>
          </wp:positionV>
          <wp:extent cx="1308100" cy="462280"/>
          <wp:effectExtent l="0" t="0" r="6350" b="0"/>
          <wp:wrapTight wrapText="bothSides">
            <wp:wrapPolygon edited="0">
              <wp:start x="1258" y="0"/>
              <wp:lineTo x="0" y="4451"/>
              <wp:lineTo x="0" y="13352"/>
              <wp:lineTo x="315" y="17802"/>
              <wp:lineTo x="1887" y="20473"/>
              <wp:lineTo x="3775" y="20473"/>
              <wp:lineTo x="5348" y="20473"/>
              <wp:lineTo x="9437" y="20473"/>
              <wp:lineTo x="21390" y="16912"/>
              <wp:lineTo x="21390" y="6231"/>
              <wp:lineTo x="17301" y="0"/>
              <wp:lineTo x="1258" y="0"/>
            </wp:wrapPolygon>
          </wp:wrapTight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376" t="21151" r="17675" b="62635"/>
                  <a:stretch>
                    <a:fillRect/>
                  </a:stretch>
                </pic:blipFill>
                <pic:spPr>
                  <a:xfrm>
                    <a:off x="0" y="0"/>
                    <a:ext cx="130810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32"/>
        <w:szCs w:val="32"/>
      </w:rPr>
      <w:t xml:space="preserve">Monthly </w:t>
    </w:r>
    <w:r w:rsidR="0002674F">
      <w:rPr>
        <w:b/>
        <w:color w:val="000000"/>
        <w:sz w:val="32"/>
        <w:szCs w:val="32"/>
      </w:rPr>
      <w:t>Video Planning</w:t>
    </w:r>
    <w:r>
      <w:rPr>
        <w:b/>
        <w:color w:val="000000"/>
        <w:sz w:val="32"/>
        <w:szCs w:val="32"/>
      </w:rPr>
      <w:t xml:space="preserve"> Template</w:t>
    </w:r>
  </w:p>
  <w:p w:rsidRPr="00852B36" w:rsidR="00487810" w:rsidRDefault="00AC57A0" w14:paraId="41245556" w14:textId="2C08D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76B996" w:themeColor="accent4"/>
        <w:sz w:val="48"/>
        <w:szCs w:val="48"/>
      </w:rPr>
    </w:pPr>
    <w:r>
      <w:rPr>
        <w:b/>
        <w:color w:val="76B996" w:themeColor="accent4"/>
        <w:sz w:val="48"/>
        <w:szCs w:val="48"/>
      </w:rPr>
      <w:t>2023</w:t>
    </w:r>
  </w:p>
  <w:p w:rsidR="000413DE" w:rsidRDefault="000413DE" w14:paraId="0FBFD9E5" w14:textId="4E16DD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t xml:space="preserve">Use this planning tool with your content team to prep for upcoming videos, Daily Focus messages, and see what holidays or recognition weeks are coming up. In this template, </w:t>
    </w:r>
    <w:r w:rsidRPr="006A6F7B">
      <w:rPr>
        <w:i/>
        <w:iCs/>
        <w:color w:val="7030A0"/>
      </w:rPr>
      <w:t>the purple lines are examples.</w:t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10"/>
    <w:rsid w:val="00006040"/>
    <w:rsid w:val="0002674F"/>
    <w:rsid w:val="000413DE"/>
    <w:rsid w:val="000C58DD"/>
    <w:rsid w:val="000F33BE"/>
    <w:rsid w:val="001D6FB8"/>
    <w:rsid w:val="0029368B"/>
    <w:rsid w:val="002C197F"/>
    <w:rsid w:val="00310201"/>
    <w:rsid w:val="0047309B"/>
    <w:rsid w:val="00487810"/>
    <w:rsid w:val="00547DF1"/>
    <w:rsid w:val="0056251C"/>
    <w:rsid w:val="006A6F7B"/>
    <w:rsid w:val="00786C12"/>
    <w:rsid w:val="007F4E63"/>
    <w:rsid w:val="00847FD1"/>
    <w:rsid w:val="00852B36"/>
    <w:rsid w:val="008A47F4"/>
    <w:rsid w:val="00AC57A0"/>
    <w:rsid w:val="00B874EE"/>
    <w:rsid w:val="00DB41FA"/>
    <w:rsid w:val="00DC438B"/>
    <w:rsid w:val="00E72C13"/>
    <w:rsid w:val="00E91C4B"/>
    <w:rsid w:val="00F20D4F"/>
    <w:rsid w:val="00F349F9"/>
    <w:rsid w:val="00F3557A"/>
    <w:rsid w:val="08DA8D03"/>
    <w:rsid w:val="3D2F1D61"/>
    <w:rsid w:val="5D26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1D61"/>
  <w15:docId w15:val="{D053566B-6E5A-4B20-A9E0-94D59FE1D8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color="8EAADB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color="8EAADB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color="8EAADB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0201"/>
  </w:style>
  <w:style w:type="paragraph" w:styleId="Footer">
    <w:name w:val="footer"/>
    <w:basedOn w:val="Normal"/>
    <w:link w:val="Foot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0201"/>
  </w:style>
  <w:style w:type="character" w:styleId="Hyperlink">
    <w:name w:val="Hyperlink"/>
    <w:basedOn w:val="DefaultParagraphFont"/>
    <w:uiPriority w:val="99"/>
    <w:unhideWhenUsed/>
    <w:rsid w:val="000C58DD"/>
    <w:rPr>
      <w:color w:val="364D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1d3170275ae8461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quillo.com/connect" TargetMode="External"/><Relationship Id="rId2" Type="http://schemas.openxmlformats.org/officeDocument/2006/relationships/hyperlink" Target="http://www.myquillo.com/" TargetMode="External"/><Relationship Id="rId1" Type="http://schemas.openxmlformats.org/officeDocument/2006/relationships/hyperlink" Target="mailto:support@myQuil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uillo Colors">
      <a:dk1>
        <a:srgbClr val="000000"/>
      </a:dk1>
      <a:lt1>
        <a:srgbClr val="FFFFFF"/>
      </a:lt1>
      <a:dk2>
        <a:srgbClr val="595959"/>
      </a:dk2>
      <a:lt2>
        <a:srgbClr val="90C7D8"/>
      </a:lt2>
      <a:accent1>
        <a:srgbClr val="F14C4A"/>
      </a:accent1>
      <a:accent2>
        <a:srgbClr val="4EA5C0"/>
      </a:accent2>
      <a:accent3>
        <a:srgbClr val="364D93"/>
      </a:accent3>
      <a:accent4>
        <a:srgbClr val="76B996"/>
      </a:accent4>
      <a:accent5>
        <a:srgbClr val="793282"/>
      </a:accent5>
      <a:accent6>
        <a:srgbClr val="94C9D9"/>
      </a:accent6>
      <a:hlink>
        <a:srgbClr val="364D93"/>
      </a:hlink>
      <a:folHlink>
        <a:srgbClr val="79328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Rebecca Scherpelz</dc:creator>
  <lastModifiedBy>Rebecca Scherpelz</lastModifiedBy>
  <revision>6</revision>
  <dcterms:created xsi:type="dcterms:W3CDTF">2023-11-17T22:20:38.3190294Z</dcterms:created>
  <dcterms:modified xsi:type="dcterms:W3CDTF">2023-11-17T22:30:39.0801828Z</dcterms:modified>
</coreProperties>
</file>